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84DA" w14:textId="77777777" w:rsidR="005240D7" w:rsidRDefault="00C4738B" w:rsidP="005240D7">
      <w:pPr>
        <w:pStyle w:val="a3"/>
        <w:rPr>
          <w:rStyle w:val="fontstyle01"/>
          <w:rFonts w:hint="default"/>
        </w:rPr>
      </w:pPr>
      <w:r>
        <w:rPr>
          <w:rStyle w:val="fontstyle01"/>
          <w:rFonts w:hint="default"/>
        </w:rPr>
        <w:t>《家电科技》优秀创新团队评选条例及奖励办法（试行）</w:t>
      </w:r>
    </w:p>
    <w:p w14:paraId="10B80473" w14:textId="55C60456" w:rsidR="005240D7" w:rsidRDefault="00C4738B" w:rsidP="005240D7">
      <w:pPr>
        <w:ind w:firstLineChars="200" w:firstLine="560"/>
        <w:rPr>
          <w:rStyle w:val="fontstyle01"/>
          <w:rFonts w:hint="default"/>
          <w:sz w:val="28"/>
          <w:szCs w:val="28"/>
        </w:rPr>
      </w:pPr>
      <w:r>
        <w:rPr>
          <w:rStyle w:val="fontstyle01"/>
          <w:rFonts w:hint="default"/>
          <w:sz w:val="28"/>
          <w:szCs w:val="28"/>
        </w:rPr>
        <w:t>为奖励在推动中国家电行业自主研发和科技创新过程中有突出贡献的研究团队，《家电科技》杂志社特组织《家电科技》优秀创新团队评选。</w:t>
      </w:r>
    </w:p>
    <w:p w14:paraId="5C52D821" w14:textId="77777777" w:rsidR="005240D7" w:rsidRPr="007C085E" w:rsidRDefault="00C4738B" w:rsidP="00050120">
      <w:pPr>
        <w:ind w:firstLineChars="200" w:firstLine="643"/>
        <w:jc w:val="center"/>
        <w:rPr>
          <w:rStyle w:val="fontstyle01"/>
          <w:rFonts w:hint="default"/>
          <w:b/>
          <w:bCs/>
          <w:color w:val="333333"/>
        </w:rPr>
      </w:pPr>
      <w:r w:rsidRPr="007C085E">
        <w:rPr>
          <w:rStyle w:val="fontstyle01"/>
          <w:rFonts w:hint="default"/>
          <w:b/>
          <w:bCs/>
        </w:rPr>
        <w:t xml:space="preserve">第一章 </w:t>
      </w:r>
      <w:r w:rsidRPr="007C085E">
        <w:rPr>
          <w:rStyle w:val="fontstyle01"/>
          <w:rFonts w:hint="default"/>
          <w:b/>
          <w:bCs/>
          <w:color w:val="333333"/>
        </w:rPr>
        <w:t>总则</w:t>
      </w:r>
    </w:p>
    <w:p w14:paraId="75C93C05" w14:textId="77777777" w:rsidR="005240D7" w:rsidRDefault="00C4738B" w:rsidP="005240D7">
      <w:pPr>
        <w:ind w:firstLineChars="200" w:firstLine="560"/>
        <w:rPr>
          <w:rStyle w:val="fontstyle01"/>
          <w:rFonts w:hint="default"/>
          <w:sz w:val="28"/>
          <w:szCs w:val="28"/>
        </w:rPr>
      </w:pPr>
      <w:r>
        <w:rPr>
          <w:rStyle w:val="fontstyle01"/>
          <w:rFonts w:hint="default"/>
          <w:sz w:val="28"/>
          <w:szCs w:val="28"/>
        </w:rPr>
        <w:t>第一条 评选机构</w:t>
      </w:r>
    </w:p>
    <w:p w14:paraId="05B2D842" w14:textId="391F032A" w:rsidR="005240D7" w:rsidRDefault="00C4738B" w:rsidP="005240D7">
      <w:pPr>
        <w:ind w:firstLineChars="200" w:firstLine="560"/>
        <w:rPr>
          <w:rStyle w:val="fontstyle01"/>
          <w:rFonts w:hint="default"/>
          <w:sz w:val="28"/>
          <w:szCs w:val="28"/>
        </w:rPr>
      </w:pPr>
      <w:r>
        <w:rPr>
          <w:rStyle w:val="fontstyle01"/>
          <w:rFonts w:hint="default"/>
          <w:sz w:val="28"/>
          <w:szCs w:val="28"/>
        </w:rPr>
        <w:t>《家电科技》优秀创新团队由《家电科技》杂志社组织评选。</w:t>
      </w:r>
    </w:p>
    <w:p w14:paraId="4793C7B0" w14:textId="77777777" w:rsidR="005240D7" w:rsidRDefault="00C4738B" w:rsidP="005240D7">
      <w:pPr>
        <w:ind w:firstLineChars="200" w:firstLine="560"/>
        <w:rPr>
          <w:rStyle w:val="fontstyle01"/>
          <w:rFonts w:hint="default"/>
          <w:sz w:val="28"/>
          <w:szCs w:val="28"/>
        </w:rPr>
      </w:pPr>
      <w:r>
        <w:rPr>
          <w:rStyle w:val="fontstyle01"/>
          <w:rFonts w:hint="default"/>
          <w:sz w:val="28"/>
          <w:szCs w:val="28"/>
        </w:rPr>
        <w:t>第二条 评选范围</w:t>
      </w:r>
    </w:p>
    <w:p w14:paraId="101200A2" w14:textId="4E73FB4E" w:rsidR="005240D7" w:rsidRDefault="00C4738B" w:rsidP="005240D7">
      <w:pPr>
        <w:ind w:firstLineChars="200" w:firstLine="560"/>
        <w:rPr>
          <w:rStyle w:val="fontstyle01"/>
          <w:rFonts w:hint="default"/>
          <w:sz w:val="28"/>
          <w:szCs w:val="28"/>
        </w:rPr>
      </w:pPr>
      <w:r>
        <w:rPr>
          <w:rStyle w:val="fontstyle01"/>
          <w:rFonts w:hint="default"/>
          <w:sz w:val="28"/>
          <w:szCs w:val="28"/>
        </w:rPr>
        <w:t>《家电科技》优秀创新团队评选范围为在家电行业内，以团队带头人为核心，以团队协作为基础，依托一定的科研平台，围绕家电相关的某一学科、领域或某个研究方向，进行长期合作研究与开发，取得重要原创性成果并具备持续创新能力，并且其成果在《家电科技》期刊上发表过论文的科研群体。</w:t>
      </w:r>
    </w:p>
    <w:p w14:paraId="5DD74DE6" w14:textId="77777777" w:rsidR="005240D7" w:rsidRPr="007C085E" w:rsidRDefault="00C4738B" w:rsidP="00050120">
      <w:pPr>
        <w:ind w:firstLineChars="200" w:firstLine="643"/>
        <w:jc w:val="center"/>
        <w:rPr>
          <w:rStyle w:val="fontstyle01"/>
          <w:rFonts w:hint="default"/>
          <w:b/>
          <w:bCs/>
          <w:color w:val="333333"/>
        </w:rPr>
      </w:pPr>
      <w:r w:rsidRPr="007C085E">
        <w:rPr>
          <w:rStyle w:val="fontstyle01"/>
          <w:rFonts w:hint="default"/>
          <w:b/>
          <w:bCs/>
        </w:rPr>
        <w:t xml:space="preserve">第二章 </w:t>
      </w:r>
      <w:r w:rsidRPr="007C085E">
        <w:rPr>
          <w:rStyle w:val="fontstyle01"/>
          <w:rFonts w:hint="default"/>
          <w:b/>
          <w:bCs/>
          <w:color w:val="333333"/>
        </w:rPr>
        <w:t>评选条例</w:t>
      </w:r>
    </w:p>
    <w:p w14:paraId="1AB78282" w14:textId="77777777" w:rsidR="005240D7" w:rsidRDefault="00C4738B" w:rsidP="005240D7">
      <w:pPr>
        <w:ind w:firstLineChars="200" w:firstLine="560"/>
        <w:rPr>
          <w:rStyle w:val="fontstyle01"/>
          <w:rFonts w:hint="default"/>
          <w:sz w:val="28"/>
          <w:szCs w:val="28"/>
        </w:rPr>
      </w:pPr>
      <w:r>
        <w:rPr>
          <w:rStyle w:val="fontstyle01"/>
          <w:rFonts w:hint="default"/>
          <w:sz w:val="28"/>
          <w:szCs w:val="28"/>
        </w:rPr>
        <w:t>第三条 优秀创新团队评审依据</w:t>
      </w:r>
    </w:p>
    <w:p w14:paraId="1579E94A" w14:textId="21C00BAE" w:rsidR="00FF49CA" w:rsidRDefault="00C4738B" w:rsidP="005240D7">
      <w:pPr>
        <w:ind w:firstLineChars="200" w:firstLine="560"/>
        <w:rPr>
          <w:rStyle w:val="fontstyle01"/>
          <w:rFonts w:hint="default"/>
          <w:sz w:val="28"/>
          <w:szCs w:val="28"/>
        </w:rPr>
      </w:pPr>
      <w:r>
        <w:rPr>
          <w:rStyle w:val="fontstyle01"/>
          <w:rFonts w:hint="default"/>
          <w:sz w:val="28"/>
          <w:szCs w:val="28"/>
        </w:rPr>
        <w:t>(一)团队建设</w:t>
      </w:r>
    </w:p>
    <w:p w14:paraId="2F3A38E2" w14:textId="0CA56FF0" w:rsidR="005240D7" w:rsidRDefault="00C4738B" w:rsidP="005240D7">
      <w:pPr>
        <w:ind w:firstLineChars="200" w:firstLine="560"/>
        <w:rPr>
          <w:rStyle w:val="fontstyle01"/>
          <w:rFonts w:hint="default"/>
          <w:sz w:val="28"/>
          <w:szCs w:val="28"/>
        </w:rPr>
      </w:pPr>
      <w:r>
        <w:rPr>
          <w:rStyle w:val="fontstyle01"/>
          <w:rFonts w:hint="default"/>
          <w:sz w:val="28"/>
          <w:szCs w:val="28"/>
        </w:rPr>
        <w:t>优秀创新团队</w:t>
      </w:r>
      <w:r>
        <w:rPr>
          <w:rStyle w:val="fontstyle21"/>
          <w:rFonts w:hint="default"/>
        </w:rPr>
        <w:t>应是至少三人以上的集体，并且有团队带头人一名，团队带头人</w:t>
      </w:r>
      <w:r>
        <w:rPr>
          <w:rStyle w:val="fontstyle01"/>
          <w:rFonts w:hint="default"/>
          <w:sz w:val="28"/>
          <w:szCs w:val="28"/>
        </w:rPr>
        <w:t>应为业界公认的专家、学者或核心技术负责人，</w:t>
      </w:r>
      <w:r>
        <w:rPr>
          <w:rStyle w:val="fontstyle21"/>
          <w:rFonts w:hint="default"/>
        </w:rPr>
        <w:t>同时应是在《家电科技》发表论文的作者之一。团队带头人应</w:t>
      </w:r>
      <w:r>
        <w:rPr>
          <w:rStyle w:val="fontstyle01"/>
          <w:rFonts w:hint="default"/>
          <w:sz w:val="28"/>
          <w:szCs w:val="28"/>
        </w:rPr>
        <w:t>具有深厚的专业水准和创新性学术思想，热爱祖国，具有良好的科学道德。优秀创新团队应实现人才聚集、资源整合度以及开放度高，队伍结构合理，组织管理先进，机制运行良好，支持单位能够提供强有力支撑平台，团</w:t>
      </w:r>
      <w:r>
        <w:rPr>
          <w:rStyle w:val="fontstyle01"/>
          <w:rFonts w:hint="default"/>
          <w:sz w:val="28"/>
          <w:szCs w:val="28"/>
        </w:rPr>
        <w:lastRenderedPageBreak/>
        <w:t>队持续研发和服务社会的能力强，具有能够长期保持创新团队荣誉的实力和条件。</w:t>
      </w:r>
    </w:p>
    <w:p w14:paraId="415BCDFE" w14:textId="41C3FB44" w:rsidR="005240D7" w:rsidRDefault="00C4738B" w:rsidP="005240D7">
      <w:pPr>
        <w:ind w:firstLineChars="200" w:firstLine="560"/>
        <w:rPr>
          <w:rStyle w:val="fontstyle21"/>
          <w:rFonts w:hint="default"/>
        </w:rPr>
      </w:pPr>
      <w:r>
        <w:rPr>
          <w:rStyle w:val="fontstyle21"/>
          <w:rFonts w:hint="default"/>
        </w:rPr>
        <w:t>(二)科研能力</w:t>
      </w:r>
    </w:p>
    <w:p w14:paraId="145D50DC" w14:textId="7605FCD9" w:rsidR="005240D7" w:rsidRDefault="00C4738B" w:rsidP="005240D7">
      <w:pPr>
        <w:ind w:firstLineChars="200" w:firstLine="560"/>
        <w:rPr>
          <w:rStyle w:val="fontstyle01"/>
          <w:rFonts w:hint="default"/>
          <w:sz w:val="28"/>
          <w:szCs w:val="28"/>
        </w:rPr>
      </w:pPr>
      <w:r>
        <w:rPr>
          <w:rStyle w:val="fontstyle01"/>
          <w:rFonts w:hint="default"/>
          <w:sz w:val="28"/>
          <w:szCs w:val="28"/>
        </w:rPr>
        <w:t>优秀创新团队应是在行业或学科领域内得到公认的优秀研究团队，团队的研究方向属于家电行业发展的重点领域或科技前沿、热点问题，具有较高的科研水平和重要的原创性研究成果，拥有经授权并有效的发明专利或自主知识产权，具有持续创新能力和成果转化能力。</w:t>
      </w:r>
    </w:p>
    <w:p w14:paraId="5357CA80" w14:textId="5EC1F96E" w:rsidR="005240D7" w:rsidRDefault="00C4738B" w:rsidP="005240D7">
      <w:pPr>
        <w:ind w:firstLineChars="200" w:firstLine="560"/>
        <w:rPr>
          <w:rStyle w:val="fontstyle01"/>
          <w:rFonts w:hint="default"/>
          <w:sz w:val="28"/>
          <w:szCs w:val="28"/>
        </w:rPr>
      </w:pPr>
      <w:r>
        <w:rPr>
          <w:rStyle w:val="fontstyle01"/>
          <w:rFonts w:hint="default"/>
          <w:sz w:val="28"/>
          <w:szCs w:val="28"/>
        </w:rPr>
        <w:t>(三)创新成果</w:t>
      </w:r>
    </w:p>
    <w:p w14:paraId="309FB361" w14:textId="379AAC80" w:rsidR="005240D7" w:rsidRDefault="00C4738B" w:rsidP="005240D7">
      <w:pPr>
        <w:ind w:firstLineChars="200" w:firstLine="560"/>
        <w:rPr>
          <w:rStyle w:val="fontstyle21"/>
          <w:rFonts w:hint="default"/>
        </w:rPr>
      </w:pPr>
      <w:r>
        <w:rPr>
          <w:rStyle w:val="fontstyle21"/>
          <w:rFonts w:hint="default"/>
        </w:rPr>
        <w:t>对团队创新成果的评价应以在《家电科技》上发表论文为依据，所依据的论文应有对应的专利及成果的产业化，在此基础上，再从创新性、 经济效益或社会效益、推动行业科技进步的作用等方面对其进行评价。</w:t>
      </w:r>
    </w:p>
    <w:p w14:paraId="218DC8FF" w14:textId="77777777" w:rsidR="005240D7" w:rsidRDefault="00C4738B" w:rsidP="005240D7">
      <w:pPr>
        <w:ind w:firstLineChars="200" w:firstLine="560"/>
        <w:rPr>
          <w:rStyle w:val="fontstyle01"/>
          <w:rFonts w:hint="default"/>
          <w:sz w:val="28"/>
          <w:szCs w:val="28"/>
        </w:rPr>
      </w:pPr>
      <w:r>
        <w:rPr>
          <w:rStyle w:val="fontstyle01"/>
          <w:rFonts w:hint="default"/>
          <w:sz w:val="28"/>
          <w:szCs w:val="28"/>
        </w:rPr>
        <w:t>第四条 优秀创新团队评审程序</w:t>
      </w:r>
    </w:p>
    <w:p w14:paraId="4D64F93C" w14:textId="528AE0AE" w:rsidR="005240D7" w:rsidRDefault="00C4738B" w:rsidP="005240D7">
      <w:pPr>
        <w:ind w:firstLineChars="200" w:firstLine="560"/>
        <w:rPr>
          <w:rStyle w:val="fontstyle01"/>
          <w:rFonts w:hint="default"/>
          <w:sz w:val="28"/>
          <w:szCs w:val="28"/>
        </w:rPr>
      </w:pPr>
      <w:r>
        <w:rPr>
          <w:rStyle w:val="fontstyle01"/>
          <w:rFonts w:hint="default"/>
          <w:sz w:val="28"/>
          <w:szCs w:val="28"/>
        </w:rPr>
        <w:t>(一)申报</w:t>
      </w:r>
    </w:p>
    <w:p w14:paraId="2494E43D" w14:textId="34DA4662" w:rsidR="005240D7" w:rsidRDefault="00C4738B" w:rsidP="005240D7">
      <w:pPr>
        <w:ind w:firstLineChars="200" w:firstLine="560"/>
        <w:rPr>
          <w:rStyle w:val="fontstyle01"/>
          <w:rFonts w:hint="default"/>
          <w:sz w:val="28"/>
          <w:szCs w:val="28"/>
        </w:rPr>
      </w:pPr>
      <w:r>
        <w:rPr>
          <w:rStyle w:val="fontstyle01"/>
          <w:rFonts w:hint="default"/>
          <w:sz w:val="28"/>
          <w:szCs w:val="28"/>
        </w:rPr>
        <w:t>《家电科技》优秀创新团队采取主动申报制。申报应以集体方式进行，且该集体应属于长期合作关系。依托于家电整机及产业上下游企业、高校和科研院所的研究团队均可以申报。申报团队应在近三年内有家电行业相关科研项目创新成果，并且其创新成果在《家电科技》期刊上发表过论文。</w:t>
      </w:r>
    </w:p>
    <w:p w14:paraId="74F0D314" w14:textId="34CAE8E8" w:rsidR="005240D7" w:rsidRDefault="00C4738B" w:rsidP="005240D7">
      <w:pPr>
        <w:ind w:firstLineChars="200" w:firstLine="560"/>
        <w:rPr>
          <w:rStyle w:val="fontstyle01"/>
          <w:rFonts w:hint="default"/>
          <w:sz w:val="28"/>
          <w:szCs w:val="28"/>
        </w:rPr>
      </w:pPr>
      <w:r>
        <w:rPr>
          <w:rStyle w:val="fontstyle01"/>
          <w:rFonts w:hint="default"/>
          <w:sz w:val="28"/>
          <w:szCs w:val="28"/>
        </w:rPr>
        <w:t>(二)材料初审</w:t>
      </w:r>
    </w:p>
    <w:p w14:paraId="566380D8" w14:textId="77777777" w:rsidR="005240D7" w:rsidRDefault="00C4738B" w:rsidP="005240D7">
      <w:pPr>
        <w:ind w:firstLineChars="200" w:firstLine="560"/>
        <w:rPr>
          <w:rStyle w:val="fontstyle01"/>
          <w:rFonts w:hint="default"/>
          <w:sz w:val="28"/>
          <w:szCs w:val="28"/>
        </w:rPr>
      </w:pPr>
      <w:r>
        <w:rPr>
          <w:rStyle w:val="fontstyle01"/>
          <w:rFonts w:hint="default"/>
          <w:sz w:val="28"/>
          <w:szCs w:val="28"/>
        </w:rPr>
        <w:t>由《家电科技》杂志社对所有提交的申请材料进行初审，符合要求的团队进入专业评审环节，初审结果将在申报材料提交后的十个工</w:t>
      </w:r>
      <w:r>
        <w:rPr>
          <w:rStyle w:val="fontstyle01"/>
          <w:rFonts w:hint="default"/>
          <w:sz w:val="28"/>
          <w:szCs w:val="28"/>
        </w:rPr>
        <w:lastRenderedPageBreak/>
        <w:t>作日内反馈给申请人。优秀创新团队申报材料应保证真实、有效、合法合规，且无涉及知识产权纠纷、国家机密及政治敏感的内容。</w:t>
      </w:r>
    </w:p>
    <w:p w14:paraId="7F153EBF" w14:textId="6755D4CF" w:rsidR="005240D7" w:rsidRDefault="00C4738B" w:rsidP="005240D7">
      <w:pPr>
        <w:ind w:firstLineChars="200" w:firstLine="560"/>
        <w:rPr>
          <w:rStyle w:val="fontstyle01"/>
          <w:rFonts w:hint="default"/>
          <w:sz w:val="28"/>
          <w:szCs w:val="28"/>
        </w:rPr>
      </w:pPr>
      <w:r>
        <w:rPr>
          <w:rStyle w:val="fontstyle01"/>
          <w:rFonts w:hint="default"/>
          <w:sz w:val="28"/>
          <w:szCs w:val="28"/>
        </w:rPr>
        <w:t>(三)专业评审</w:t>
      </w:r>
    </w:p>
    <w:p w14:paraId="5E728DA2" w14:textId="77777777" w:rsidR="005240D7" w:rsidRDefault="00C4738B" w:rsidP="005240D7">
      <w:pPr>
        <w:ind w:firstLineChars="200" w:firstLine="560"/>
        <w:rPr>
          <w:rStyle w:val="fontstyle01"/>
          <w:rFonts w:hint="default"/>
          <w:sz w:val="28"/>
          <w:szCs w:val="28"/>
        </w:rPr>
      </w:pPr>
      <w:r>
        <w:rPr>
          <w:rStyle w:val="fontstyle01"/>
          <w:rFonts w:hint="default"/>
          <w:sz w:val="28"/>
          <w:szCs w:val="28"/>
        </w:rPr>
        <w:t>《家电科技》杂志社将组织业内权威专家、学者等作为评委对申报材料进行专业评审，并评选出最终当选的优秀创新团队。</w:t>
      </w:r>
    </w:p>
    <w:p w14:paraId="6B058396" w14:textId="62D202CE" w:rsidR="005240D7" w:rsidRDefault="00C4738B" w:rsidP="005240D7">
      <w:pPr>
        <w:ind w:firstLineChars="200" w:firstLine="560"/>
        <w:rPr>
          <w:rStyle w:val="fontstyle01"/>
          <w:rFonts w:hint="default"/>
          <w:sz w:val="28"/>
          <w:szCs w:val="28"/>
        </w:rPr>
      </w:pPr>
      <w:r>
        <w:rPr>
          <w:rStyle w:val="fontstyle01"/>
          <w:rFonts w:hint="default"/>
          <w:sz w:val="28"/>
          <w:szCs w:val="28"/>
        </w:rPr>
        <w:t>(四)公示</w:t>
      </w:r>
    </w:p>
    <w:p w14:paraId="3FB48F0D" w14:textId="1C53935E" w:rsidR="007C085E" w:rsidRDefault="00C4738B" w:rsidP="005240D7">
      <w:pPr>
        <w:ind w:firstLineChars="200" w:firstLine="560"/>
        <w:rPr>
          <w:rStyle w:val="fontstyle01"/>
          <w:rFonts w:hint="default"/>
          <w:sz w:val="28"/>
          <w:szCs w:val="28"/>
        </w:rPr>
      </w:pPr>
      <w:r>
        <w:rPr>
          <w:rStyle w:val="fontstyle01"/>
          <w:rFonts w:hint="default"/>
          <w:sz w:val="28"/>
          <w:szCs w:val="28"/>
        </w:rPr>
        <w:t>优秀创新团队最终获选名单将在《家电科技》官网上公示，公示期为5个工作日。公示无异议后，由《家电科技》杂志社通知获选团队，并组织奖励。</w:t>
      </w:r>
    </w:p>
    <w:p w14:paraId="21FA2454" w14:textId="77777777" w:rsidR="007C085E" w:rsidRPr="007C085E" w:rsidRDefault="00C4738B" w:rsidP="00050120">
      <w:pPr>
        <w:ind w:firstLineChars="200" w:firstLine="643"/>
        <w:jc w:val="center"/>
        <w:rPr>
          <w:rStyle w:val="fontstyle01"/>
          <w:rFonts w:hint="default"/>
          <w:b/>
          <w:bCs/>
          <w:color w:val="333333"/>
        </w:rPr>
      </w:pPr>
      <w:r w:rsidRPr="007C085E">
        <w:rPr>
          <w:rStyle w:val="fontstyle01"/>
          <w:rFonts w:hint="default"/>
          <w:b/>
          <w:bCs/>
        </w:rPr>
        <w:t xml:space="preserve">第三章 </w:t>
      </w:r>
      <w:r w:rsidRPr="007C085E">
        <w:rPr>
          <w:rStyle w:val="fontstyle01"/>
          <w:rFonts w:hint="default"/>
          <w:b/>
          <w:bCs/>
          <w:color w:val="333333"/>
        </w:rPr>
        <w:t>奖励办法</w:t>
      </w:r>
    </w:p>
    <w:p w14:paraId="6F966CDE" w14:textId="77777777" w:rsidR="007C085E" w:rsidRDefault="00C4738B" w:rsidP="005240D7">
      <w:pPr>
        <w:ind w:firstLineChars="200" w:firstLine="560"/>
        <w:rPr>
          <w:rStyle w:val="fontstyle01"/>
          <w:rFonts w:hint="default"/>
          <w:sz w:val="28"/>
          <w:szCs w:val="28"/>
        </w:rPr>
      </w:pPr>
      <w:r>
        <w:rPr>
          <w:rStyle w:val="fontstyle01"/>
          <w:rFonts w:hint="default"/>
          <w:sz w:val="28"/>
          <w:szCs w:val="28"/>
        </w:rPr>
        <w:t>第五条 评选周期</w:t>
      </w:r>
    </w:p>
    <w:p w14:paraId="149DE2F8" w14:textId="2DC29179" w:rsidR="007C085E" w:rsidRDefault="00C4738B" w:rsidP="005240D7">
      <w:pPr>
        <w:ind w:firstLineChars="200" w:firstLine="560"/>
        <w:rPr>
          <w:rStyle w:val="fontstyle01"/>
          <w:rFonts w:hint="default"/>
          <w:sz w:val="28"/>
          <w:szCs w:val="28"/>
        </w:rPr>
      </w:pPr>
      <w:r>
        <w:rPr>
          <w:rStyle w:val="fontstyle01"/>
          <w:rFonts w:hint="default"/>
          <w:sz w:val="28"/>
          <w:szCs w:val="28"/>
        </w:rPr>
        <w:t>《家电科技》优秀创新团队评选周期为一年一届。</w:t>
      </w:r>
    </w:p>
    <w:p w14:paraId="3F743E02" w14:textId="77777777" w:rsidR="007C085E" w:rsidRDefault="00C4738B" w:rsidP="005240D7">
      <w:pPr>
        <w:ind w:firstLineChars="200" w:firstLine="560"/>
        <w:rPr>
          <w:rStyle w:val="fontstyle01"/>
          <w:rFonts w:hint="default"/>
          <w:sz w:val="28"/>
          <w:szCs w:val="28"/>
        </w:rPr>
      </w:pPr>
      <w:r>
        <w:rPr>
          <w:rStyle w:val="fontstyle01"/>
          <w:rFonts w:hint="default"/>
          <w:sz w:val="28"/>
          <w:szCs w:val="28"/>
        </w:rPr>
        <w:t>第六条 评选名额</w:t>
      </w:r>
    </w:p>
    <w:p w14:paraId="45DAA7E7" w14:textId="4D4950C5" w:rsidR="007C085E" w:rsidRDefault="00C4738B" w:rsidP="005240D7">
      <w:pPr>
        <w:ind w:firstLineChars="200" w:firstLine="560"/>
        <w:rPr>
          <w:rStyle w:val="fontstyle01"/>
          <w:rFonts w:hint="default"/>
          <w:sz w:val="28"/>
          <w:szCs w:val="28"/>
        </w:rPr>
      </w:pPr>
      <w:r>
        <w:rPr>
          <w:rStyle w:val="fontstyle01"/>
          <w:rFonts w:hint="default"/>
          <w:sz w:val="28"/>
          <w:szCs w:val="28"/>
        </w:rPr>
        <w:t>《家电科技》优秀创新团队的评选采取宁缺毋滥的原则，每届不超过三个名额（不分等级），可以空缺。</w:t>
      </w:r>
    </w:p>
    <w:p w14:paraId="672F70F5" w14:textId="77777777" w:rsidR="007C085E" w:rsidRDefault="00C4738B" w:rsidP="005240D7">
      <w:pPr>
        <w:ind w:firstLineChars="200" w:firstLine="560"/>
        <w:rPr>
          <w:rStyle w:val="fontstyle01"/>
          <w:rFonts w:hint="default"/>
          <w:sz w:val="28"/>
          <w:szCs w:val="28"/>
        </w:rPr>
      </w:pPr>
      <w:r>
        <w:rPr>
          <w:rStyle w:val="fontstyle01"/>
          <w:rFonts w:hint="default"/>
          <w:sz w:val="28"/>
          <w:szCs w:val="28"/>
        </w:rPr>
        <w:t>第七条 奖励办法</w:t>
      </w:r>
    </w:p>
    <w:p w14:paraId="2221421E" w14:textId="3460CA22" w:rsidR="007C085E" w:rsidRDefault="00C4738B" w:rsidP="005240D7">
      <w:pPr>
        <w:ind w:firstLineChars="200" w:firstLine="560"/>
        <w:rPr>
          <w:rStyle w:val="fontstyle01"/>
          <w:rFonts w:hint="default"/>
          <w:sz w:val="28"/>
          <w:szCs w:val="28"/>
        </w:rPr>
      </w:pPr>
      <w:r>
        <w:rPr>
          <w:rStyle w:val="fontstyle01"/>
          <w:rFonts w:hint="default"/>
          <w:sz w:val="28"/>
          <w:szCs w:val="28"/>
        </w:rPr>
        <w:t>《家电科技》优秀创新团队获选名单将在</w:t>
      </w:r>
      <w:r w:rsidR="00FF49CA">
        <w:rPr>
          <w:rStyle w:val="fontstyle01"/>
          <w:sz w:val="28"/>
          <w:szCs w:val="28"/>
        </w:rPr>
        <w:t>“</w:t>
      </w:r>
      <w:r w:rsidR="007C085E">
        <w:rPr>
          <w:rStyle w:val="fontstyle01"/>
          <w:rFonts w:hint="default"/>
          <w:sz w:val="28"/>
          <w:szCs w:val="28"/>
        </w:rPr>
        <w:t>中国家电科技年会</w:t>
      </w:r>
      <w:r w:rsidR="00FF49CA">
        <w:rPr>
          <w:rStyle w:val="fontstyle01"/>
          <w:sz w:val="28"/>
          <w:szCs w:val="28"/>
        </w:rPr>
        <w:t>”</w:t>
      </w:r>
      <w:r>
        <w:rPr>
          <w:rStyle w:val="fontstyle01"/>
          <w:rFonts w:hint="default"/>
          <w:sz w:val="28"/>
          <w:szCs w:val="28"/>
        </w:rPr>
        <w:t>上发布，并进行颁奖，优秀创新团队同时还将获得在《家电科技》期刊上进行团队项目成果推介的机会。</w:t>
      </w:r>
    </w:p>
    <w:p w14:paraId="172F9E72" w14:textId="77777777" w:rsidR="007C085E" w:rsidRPr="007C085E" w:rsidRDefault="00C4738B" w:rsidP="00050120">
      <w:pPr>
        <w:ind w:firstLineChars="200" w:firstLine="643"/>
        <w:jc w:val="center"/>
        <w:rPr>
          <w:rStyle w:val="fontstyle01"/>
          <w:rFonts w:hint="default"/>
          <w:b/>
          <w:bCs/>
          <w:color w:val="333333"/>
        </w:rPr>
      </w:pPr>
      <w:r w:rsidRPr="007C085E">
        <w:rPr>
          <w:rStyle w:val="fontstyle01"/>
          <w:rFonts w:hint="default"/>
          <w:b/>
          <w:bCs/>
        </w:rPr>
        <w:t xml:space="preserve">第四章 </w:t>
      </w:r>
      <w:r w:rsidRPr="007C085E">
        <w:rPr>
          <w:rStyle w:val="fontstyle01"/>
          <w:rFonts w:hint="default"/>
          <w:b/>
          <w:bCs/>
          <w:color w:val="333333"/>
        </w:rPr>
        <w:t>附则</w:t>
      </w:r>
    </w:p>
    <w:p w14:paraId="6B06943C" w14:textId="70F236DD" w:rsidR="00F16F65" w:rsidRDefault="00C4738B" w:rsidP="005240D7">
      <w:pPr>
        <w:ind w:firstLineChars="200" w:firstLine="560"/>
      </w:pPr>
      <w:r>
        <w:rPr>
          <w:rStyle w:val="fontstyle01"/>
          <w:rFonts w:hint="default"/>
          <w:sz w:val="28"/>
          <w:szCs w:val="28"/>
        </w:rPr>
        <w:t>第八条 《家电科技》杂志社对本条例拥有最终解释权。</w:t>
      </w:r>
    </w:p>
    <w:sectPr w:rsidR="00F16F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35"/>
    <w:rsid w:val="00050120"/>
    <w:rsid w:val="00460F92"/>
    <w:rsid w:val="005240D7"/>
    <w:rsid w:val="00700235"/>
    <w:rsid w:val="007C085E"/>
    <w:rsid w:val="009972D4"/>
    <w:rsid w:val="00C4738B"/>
    <w:rsid w:val="00F16F65"/>
    <w:rsid w:val="00FF4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ED8E"/>
  <w15:chartTrackingRefBased/>
  <w15:docId w15:val="{261954A8-9F49-418E-9CB3-2B0FD8F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F92"/>
    <w:pPr>
      <w:widowControl w:val="0"/>
      <w:jc w:val="both"/>
    </w:pPr>
  </w:style>
  <w:style w:type="paragraph" w:styleId="1">
    <w:name w:val="heading 1"/>
    <w:basedOn w:val="a"/>
    <w:next w:val="a"/>
    <w:link w:val="10"/>
    <w:uiPriority w:val="9"/>
    <w:qFormat/>
    <w:rsid w:val="00460F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0F92"/>
    <w:rPr>
      <w:b/>
      <w:bCs/>
      <w:kern w:val="44"/>
      <w:sz w:val="44"/>
      <w:szCs w:val="44"/>
    </w:rPr>
  </w:style>
  <w:style w:type="paragraph" w:styleId="a3">
    <w:name w:val="Title"/>
    <w:basedOn w:val="a"/>
    <w:next w:val="a"/>
    <w:link w:val="a4"/>
    <w:uiPriority w:val="10"/>
    <w:qFormat/>
    <w:rsid w:val="00460F92"/>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460F92"/>
    <w:rPr>
      <w:rFonts w:asciiTheme="majorHAnsi" w:eastAsia="宋体" w:hAnsiTheme="majorHAnsi" w:cstheme="majorBidi"/>
      <w:b/>
      <w:bCs/>
      <w:sz w:val="32"/>
      <w:szCs w:val="32"/>
    </w:rPr>
  </w:style>
  <w:style w:type="character" w:customStyle="1" w:styleId="fontstyle01">
    <w:name w:val="fontstyle01"/>
    <w:basedOn w:val="a0"/>
    <w:rsid w:val="00C4738B"/>
    <w:rPr>
      <w:rFonts w:ascii="宋体" w:eastAsia="宋体" w:hAnsi="宋体" w:hint="eastAsia"/>
      <w:b w:val="0"/>
      <w:bCs w:val="0"/>
      <w:i w:val="0"/>
      <w:iCs w:val="0"/>
      <w:color w:val="000000"/>
      <w:sz w:val="32"/>
      <w:szCs w:val="32"/>
    </w:rPr>
  </w:style>
  <w:style w:type="character" w:customStyle="1" w:styleId="fontstyle21">
    <w:name w:val="fontstyle21"/>
    <w:basedOn w:val="a0"/>
    <w:rsid w:val="00C4738B"/>
    <w:rPr>
      <w:rFonts w:ascii="新宋体" w:eastAsia="新宋体" w:hAnsi="新宋体" w:hint="eastAsia"/>
      <w:b w:val="0"/>
      <w:bCs w:val="0"/>
      <w:i w:val="0"/>
      <w:iCs w:val="0"/>
      <w:color w:val="000000"/>
      <w:sz w:val="28"/>
      <w:szCs w:val="28"/>
    </w:rPr>
  </w:style>
  <w:style w:type="paragraph" w:styleId="a5">
    <w:name w:val="List Paragraph"/>
    <w:basedOn w:val="a"/>
    <w:uiPriority w:val="34"/>
    <w:qFormat/>
    <w:rsid w:val="005240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yanrong zhang</dc:creator>
  <cp:keywords/>
  <dc:description/>
  <cp:lastModifiedBy>yanrong zhang</cp:lastModifiedBy>
  <cp:revision>4</cp:revision>
  <dcterms:created xsi:type="dcterms:W3CDTF">2022-07-21T08:23:00Z</dcterms:created>
  <dcterms:modified xsi:type="dcterms:W3CDTF">2022-07-21T08:57:00Z</dcterms:modified>
</cp:coreProperties>
</file>